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720" w:firstLineChars="200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6"/>
          <w:szCs w:val="44"/>
          <w:lang w:val="en-US" w:eastAsia="zh-CN" w:bidi="ar-SA"/>
        </w:rPr>
        <w:t xml:space="preserve">附件3：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kern w:val="2"/>
          <w:sz w:val="40"/>
          <w:szCs w:val="48"/>
          <w:lang w:val="en-US" w:eastAsia="zh-CN" w:bidi="ar-SA"/>
        </w:rPr>
        <w:t>《十堰泽润棚户区改造投资有限公司2020年11月招聘岗位一览表》</w:t>
      </w:r>
    </w:p>
    <w:tbl>
      <w:tblPr>
        <w:tblStyle w:val="3"/>
        <w:tblW w:w="14425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33"/>
        <w:gridCol w:w="1658"/>
        <w:gridCol w:w="737"/>
        <w:gridCol w:w="9259"/>
        <w:gridCol w:w="1238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9" w:hRule="exac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部门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名额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招 聘 条 件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5" w:hRule="exac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工程部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（2名）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工程造价/预决算主管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①中专以上学历；工程造价相关专业，40岁以下；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②10年工程预决算、工程审计、工程资料等相关工作经验；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③持有造价专业相关资格证书，熟练使用广联达软件、科瑞、同望等造价相关软件；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④土建安装、市政专业都精通者优先；</w:t>
            </w:r>
          </w:p>
        </w:tc>
        <w:tc>
          <w:tcPr>
            <w:tcW w:w="12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薪资待遇面议，薪酬区间按照泽润公司薪酬管理制度确定。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1" w:hRule="exac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综合部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（1名）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文秘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  <w:t>①本科及以上学历</w:t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，中文、新闻、文秘等文史类专业，有较强的公文写作能力；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②35岁以下，3年以上机关或国有企业文字岗位工作经验，文字功底强，在各类媒体发表过相关文章，有特别突出能力可适当放宽条件；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③熟悉房产开发及营销知识，熟练使用办公软件，有较强的沟通、理解、表达能力。</w:t>
            </w:r>
          </w:p>
        </w:tc>
        <w:tc>
          <w:tcPr>
            <w:tcW w:w="12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7" w:hRule="exac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3个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2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next w:val="1"/>
    <w:semiHidden/>
    <w:unhideWhenUsed/>
    <w:qFormat/>
    <w:uiPriority w:val="0"/>
    <w:pPr>
      <w:widowControl w:val="0"/>
      <w:jc w:val="both"/>
    </w:pPr>
    <w:rPr>
      <w:rFonts w:ascii="Arial" w:hAnsi="Arial" w:eastAsia="黑体" w:cstheme="minorBidi"/>
      <w:kern w:val="2"/>
      <w:sz w:val="2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2020-11-25T01:41:06Z</dcterms:created>
  <dc:creator>KFXJ</dc:creator>
  <cp:lastModifiedBy>KISEKI</cp:lastModifiedBy>
  <dcterms:modified xsi:type="dcterms:W3CDTF">2020-11-25T01:41:39Z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